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150" w:beforeAutospacing="0" w:after="0" w:afterAutospacing="0" w:line="360" w:lineRule="atLeast"/>
        <w:ind w:left="0" w:right="0"/>
        <w:jc w:val="center"/>
        <w:rPr>
          <w:rFonts w:ascii="Calibri" w:hAnsi="Calibri" w:cs="Calibri"/>
          <w:sz w:val="21"/>
          <w:szCs w:val="21"/>
        </w:rPr>
      </w:pPr>
      <w:r>
        <w:rPr>
          <w:rFonts w:ascii="方正小标宋_GBK" w:hAnsi="方正小标宋_GBK" w:eastAsia="方正小标宋_GBK" w:cs="方正小标宋_GBK"/>
          <w:b w:val="0"/>
          <w:color w:val="555555"/>
          <w:sz w:val="44"/>
          <w:szCs w:val="44"/>
        </w:rPr>
        <w:t>关于动员全区教职工加强体育锻炼的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0" w:afterAutospacing="0" w:line="360" w:lineRule="atLeast"/>
        <w:ind w:left="0" w:right="0"/>
        <w:jc w:val="center"/>
        <w:rPr>
          <w:rFonts w:hint="default" w:ascii="Calibri" w:hAnsi="Calibri" w:cs="Calibri"/>
          <w:sz w:val="21"/>
          <w:szCs w:val="21"/>
        </w:rPr>
      </w:pPr>
      <w:r>
        <w:rPr>
          <w:rFonts w:hint="default" w:ascii="方正小标宋_GBK" w:hAnsi="方正小标宋_GBK" w:eastAsia="方正小标宋_GBK" w:cs="方正小标宋_GBK"/>
          <w:b w:val="0"/>
          <w:color w:val="555555"/>
          <w:sz w:val="44"/>
          <w:szCs w:val="44"/>
        </w:rPr>
        <w:t>倡议书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0" w:afterAutospacing="0" w:line="360" w:lineRule="atLeast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eastAsia="微软雅黑" w:cs="Calibri"/>
          <w:b w:val="0"/>
          <w:color w:val="555555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0" w:afterAutospacing="0" w:line="360" w:lineRule="atLeast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ascii="方正仿宋简体" w:hAnsi="方正仿宋简体" w:eastAsia="方正仿宋简体" w:cs="方正仿宋简体"/>
          <w:b w:val="0"/>
          <w:color w:val="555555"/>
          <w:sz w:val="32"/>
          <w:szCs w:val="32"/>
        </w:rPr>
        <w:t>全区各单位教职工：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0" w:afterAutospacing="0" w:line="360" w:lineRule="auto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方正仿宋简体" w:hAnsi="方正仿宋简体" w:eastAsia="方正仿宋简体" w:cs="方正仿宋简体"/>
          <w:b w:val="0"/>
          <w:color w:val="555555"/>
          <w:sz w:val="32"/>
          <w:szCs w:val="32"/>
        </w:rPr>
        <w:t>    生命在于运动，幸福基于健康。为提高全区教职工身体素质，积极推进健身活动生活化、常态化、科学化、普及化，努力在全区教育系统形成自觉锻炼、主动健身、健康生活的新风尚，区教育工会现向全区教职工发出如下倡议：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0" w:afterAutospacing="0" w:line="360" w:lineRule="auto"/>
        <w:ind w:left="0" w:right="0" w:firstLine="64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default" w:ascii="方正仿宋简体" w:hAnsi="方正仿宋简体" w:eastAsia="方正仿宋简体" w:cs="方正仿宋简体"/>
          <w:b w:val="0"/>
          <w:color w:val="555555"/>
          <w:sz w:val="32"/>
          <w:szCs w:val="32"/>
        </w:rPr>
        <w:t xml:space="preserve">一、倡导健康新理念，形成健身好风尚。有了健康的体质，才能幸福地生活；有了健康的体质，才能精心地育人；有了健康的体质，才能愉悦地工作。让我们唱响“全员健身”的旋律，倡导“关注健康，珍爱生命，善待身体，快乐工作”的观念，强化“我锻炼、我健康、我幸福”的意识，形成自觉锻炼、主动健身、健康生活的良好风尚。 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0" w:afterAutospacing="0" w:line="360" w:lineRule="auto"/>
        <w:ind w:left="0" w:right="0" w:firstLine="64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default" w:ascii="方正仿宋简体" w:hAnsi="方正仿宋简体" w:eastAsia="方正仿宋简体" w:cs="方正仿宋简体"/>
          <w:b w:val="0"/>
          <w:color w:val="555555"/>
          <w:sz w:val="32"/>
          <w:szCs w:val="32"/>
        </w:rPr>
        <w:t>二、探索锻炼新模式，培养健身好习惯。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0" w:afterAutospacing="0" w:line="360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方正仿宋简体" w:hAnsi="方正仿宋简体" w:eastAsia="方正仿宋简体" w:cs="方正仿宋简体"/>
          <w:b w:val="0"/>
          <w:color w:val="555555"/>
          <w:sz w:val="32"/>
          <w:szCs w:val="32"/>
        </w:rPr>
        <w:t>1.成立领导小组。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0" w:afterAutospacing="0" w:line="360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方正仿宋简体" w:hAnsi="方正仿宋简体" w:eastAsia="方正仿宋简体" w:cs="方正仿宋简体"/>
          <w:b w:val="0"/>
          <w:color w:val="555555"/>
          <w:sz w:val="32"/>
          <w:szCs w:val="32"/>
        </w:rPr>
        <w:t>各单位要成立教职工体育活动领导小组，组织制定教师体育活动方案和活动计划，校长负总责，分管领导具体负责，工会组织实施。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0" w:afterAutospacing="0" w:line="360" w:lineRule="atLeast"/>
        <w:ind w:left="56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方正仿宋简体" w:hAnsi="方正仿宋简体" w:eastAsia="方正仿宋简体" w:cs="方正仿宋简体"/>
          <w:b w:val="0"/>
          <w:color w:val="555555"/>
          <w:sz w:val="32"/>
          <w:szCs w:val="32"/>
        </w:rPr>
        <w:t>2.激发活动兴趣。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0" w:afterAutospacing="0" w:line="360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方正仿宋简体" w:hAnsi="方正仿宋简体" w:eastAsia="方正仿宋简体" w:cs="方正仿宋简体"/>
          <w:b w:val="0"/>
          <w:color w:val="555555"/>
          <w:sz w:val="32"/>
          <w:szCs w:val="32"/>
        </w:rPr>
        <w:t xml:space="preserve">各校（园）根据教职工的年龄、兴趣和特长，设立形式多样的活动，让教职工自愿参加体育锻炼，自主选择活动项目，可采取分段集中与教师自主安排相结合的方式，各校合理安排活动时间，适当组织评比、单项比赛等活动激发教职工参与兴趣。 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0" w:afterAutospacing="0" w:line="360" w:lineRule="atLeast"/>
        <w:ind w:left="56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方正仿宋简体" w:hAnsi="方正仿宋简体" w:eastAsia="方正仿宋简体" w:cs="方正仿宋简体"/>
          <w:b w:val="0"/>
          <w:color w:val="555555"/>
          <w:sz w:val="32"/>
          <w:szCs w:val="32"/>
        </w:rPr>
        <w:t>3.组建体育社团。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0" w:afterAutospacing="0" w:line="360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方正仿宋简体" w:hAnsi="方正仿宋简体" w:eastAsia="方正仿宋简体" w:cs="方正仿宋简体"/>
          <w:b w:val="0"/>
          <w:color w:val="555555"/>
          <w:sz w:val="32"/>
          <w:szCs w:val="32"/>
        </w:rPr>
        <w:t>各校（园）根据教职工体育兴趣、特长及场地条件，可以成立快走、慢跑、广播操、健身操、太极拳、瑜伽、篮球、乒乓球、羽毛球等健身社团，为有共同兴趣爱好的教职工搭建结伴行动，相互切磋，共同提高的平台。教育工会也将选拔素质好、技艺高的体育爱好者组建乒乓球、篮球、羽毛球、健美操、太极拳等体育协会，在日常活动的基础上，组织参加市、区各项体育比赛活动，展示教育系统教师的精神风貌。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0" w:afterAutospacing="0" w:line="360" w:lineRule="atLeast"/>
        <w:ind w:left="56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方正仿宋简体" w:hAnsi="方正仿宋简体" w:eastAsia="方正仿宋简体" w:cs="方正仿宋简体"/>
          <w:b w:val="0"/>
          <w:color w:val="555555"/>
          <w:sz w:val="32"/>
          <w:szCs w:val="32"/>
        </w:rPr>
        <w:t>4.提供物质保障。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0" w:afterAutospacing="0" w:line="360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方正仿宋简体" w:hAnsi="方正仿宋简体" w:eastAsia="方正仿宋简体" w:cs="方正仿宋简体"/>
          <w:b w:val="0"/>
          <w:color w:val="555555"/>
          <w:sz w:val="32"/>
          <w:szCs w:val="32"/>
        </w:rPr>
        <w:t>学校根据活动项目，合理安排活动场地，配备活动器材，满足教职工劳逸结合、适当健身的需要。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0" w:afterAutospacing="0" w:line="360" w:lineRule="atLeast"/>
        <w:ind w:left="56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方正仿宋简体" w:hAnsi="方正仿宋简体" w:eastAsia="方正仿宋简体" w:cs="方正仿宋简体"/>
          <w:b w:val="0"/>
          <w:color w:val="555555"/>
          <w:sz w:val="32"/>
          <w:szCs w:val="32"/>
        </w:rPr>
        <w:t>三、管理力求科学化，保障“工健”两促进。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0" w:afterAutospacing="0" w:line="360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方正仿宋简体" w:hAnsi="方正仿宋简体" w:eastAsia="方正仿宋简体" w:cs="方正仿宋简体"/>
          <w:b w:val="0"/>
          <w:color w:val="555555"/>
          <w:sz w:val="32"/>
          <w:szCs w:val="32"/>
        </w:rPr>
        <w:t>各校（园）应因校（园）制宜，结合实际，制定科学合理的管理制度，并认真落实到位，确保工作健身两促进，健身生龙活虎，工作精神饱满！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0" w:afterAutospacing="0" w:line="360" w:lineRule="auto"/>
        <w:ind w:left="0" w:right="0" w:firstLine="64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default" w:ascii="方正仿宋简体" w:hAnsi="方正仿宋简体" w:eastAsia="方正仿宋简体" w:cs="方正仿宋简体"/>
          <w:b w:val="0"/>
          <w:color w:val="555555"/>
          <w:sz w:val="32"/>
          <w:szCs w:val="32"/>
        </w:rPr>
        <w:t xml:space="preserve">广大教职员工们，让我们积极行动起来，运动起来，从我做起，从现在做起，以饱满的热情、乐观的心态和进取的精神，积极投入到全员健身运动中来，努力做到“每天健身一小时，健康工作每一天，幸福生活一辈子”！ 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0" w:afterAutospacing="0" w:line="360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eastAsia="微软雅黑" w:cs="Calibri"/>
          <w:b w:val="0"/>
          <w:color w:val="555555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0" w:afterAutospacing="0" w:line="360" w:lineRule="auto"/>
        <w:ind w:left="4958" w:right="0" w:hanging="432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default" w:ascii="方正仿宋简体" w:hAnsi="方正仿宋简体" w:eastAsia="方正仿宋简体" w:cs="方正仿宋简体"/>
          <w:b w:val="0"/>
          <w:color w:val="555555"/>
          <w:sz w:val="32"/>
          <w:szCs w:val="32"/>
        </w:rPr>
        <w:t>                                              南京市江宁区教育工会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0" w:afterAutospacing="0" w:line="360" w:lineRule="auto"/>
        <w:ind w:left="0" w:right="0" w:firstLine="640"/>
        <w:jc w:val="left"/>
        <w:rPr>
          <w:rFonts w:hint="eastAsia" w:ascii="方正仿宋简体" w:hAnsi="方正仿宋简体" w:eastAsia="方正仿宋简体" w:cs="方正仿宋简体"/>
          <w:b w:val="0"/>
          <w:color w:val="555555"/>
          <w:sz w:val="32"/>
          <w:szCs w:val="32"/>
          <w:lang w:eastAsia="zh-CN"/>
        </w:rPr>
      </w:pPr>
      <w:r>
        <w:rPr>
          <w:rFonts w:hint="default" w:ascii="方正仿宋简体" w:hAnsi="方正仿宋简体" w:eastAsia="方正仿宋简体" w:cs="方正仿宋简体"/>
          <w:b w:val="0"/>
          <w:color w:val="555555"/>
          <w:sz w:val="32"/>
          <w:szCs w:val="32"/>
        </w:rPr>
        <w:t>                            </w:t>
      </w:r>
      <w:r>
        <w:rPr>
          <w:rFonts w:hint="eastAsia" w:ascii="方正仿宋简体" w:hAnsi="方正仿宋简体" w:eastAsia="方正仿宋简体" w:cs="方正仿宋简体"/>
          <w:b w:val="0"/>
          <w:color w:val="555555"/>
          <w:sz w:val="32"/>
          <w:szCs w:val="32"/>
          <w:lang w:val="en-US" w:eastAsia="zh-CN"/>
        </w:rPr>
        <w:t xml:space="preserve">            </w:t>
      </w:r>
      <w:r>
        <w:rPr>
          <w:rFonts w:hint="default" w:ascii="方正仿宋简体" w:hAnsi="方正仿宋简体" w:eastAsia="方正仿宋简体" w:cs="方正仿宋简体"/>
          <w:b w:val="0"/>
          <w:color w:val="555555"/>
          <w:sz w:val="32"/>
          <w:szCs w:val="32"/>
        </w:rPr>
        <w:t> 2016年10月19日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before="150" w:beforeAutospacing="0" w:after="0" w:afterAutospacing="0" w:line="360" w:lineRule="auto"/>
        <w:ind w:left="0" w:right="0" w:firstLine="640"/>
        <w:jc w:val="left"/>
        <w:rPr>
          <w:rFonts w:hint="eastAsia" w:ascii="方正仿宋简体" w:hAnsi="方正仿宋简体" w:eastAsia="方正仿宋简体" w:cs="方正仿宋简体"/>
          <w:b w:val="0"/>
          <w:color w:val="555555"/>
          <w:sz w:val="28"/>
          <w:szCs w:val="28"/>
          <w:lang w:eastAsia="zh-CN"/>
        </w:rPr>
      </w:pPr>
    </w:p>
    <w:p/>
    <w:p/>
    <w:p/>
    <w:p/>
    <w:p/>
    <w:p/>
    <w:p/>
    <w:p>
      <w:pPr>
        <w:rPr>
          <w:rFonts w:hint="eastAsia" w:eastAsiaTheme="minorEastAsia"/>
          <w:sz w:val="44"/>
          <w:szCs w:val="4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兰亭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F92178"/>
    <w:rsid w:val="38F92178"/>
    <w:rsid w:val="3CC33FBE"/>
    <w:rsid w:val="623367D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qFormat/>
    <w:uiPriority w:val="0"/>
    <w:rPr>
      <w:color w:val="555555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yperlink"/>
    <w:basedOn w:val="3"/>
    <w:qFormat/>
    <w:uiPriority w:val="0"/>
    <w:rPr>
      <w:color w:val="555555"/>
      <w:u w:val="none"/>
    </w:rPr>
  </w:style>
  <w:style w:type="character" w:customStyle="1" w:styleId="9">
    <w:name w:val="login-label"/>
    <w:basedOn w:val="3"/>
    <w:qFormat/>
    <w:uiPriority w:val="0"/>
  </w:style>
  <w:style w:type="character" w:customStyle="1" w:styleId="10">
    <w:name w:val="lan"/>
    <w:basedOn w:val="3"/>
    <w:qFormat/>
    <w:uiPriority w:val="0"/>
    <w:rPr>
      <w:shd w:val="clear" w:fill="27A6F0"/>
    </w:rPr>
  </w:style>
  <w:style w:type="character" w:customStyle="1" w:styleId="11">
    <w:name w:val="yellow"/>
    <w:basedOn w:val="3"/>
    <w:qFormat/>
    <w:uiPriority w:val="0"/>
    <w:rPr>
      <w:shd w:val="clear" w:fill="F3A941"/>
    </w:rPr>
  </w:style>
  <w:style w:type="character" w:customStyle="1" w:styleId="12">
    <w:name w:val="red"/>
    <w:basedOn w:val="3"/>
    <w:qFormat/>
    <w:uiPriority w:val="0"/>
    <w:rPr>
      <w:shd w:val="clear" w:fill="EE4000"/>
    </w:rPr>
  </w:style>
  <w:style w:type="character" w:customStyle="1" w:styleId="13">
    <w:name w:val="disabled"/>
    <w:basedOn w:val="3"/>
    <w:qFormat/>
    <w:uiPriority w:val="0"/>
    <w:rPr>
      <w:color w:val="ADAAAD"/>
    </w:rPr>
  </w:style>
  <w:style w:type="character" w:customStyle="1" w:styleId="14">
    <w:name w:val="current"/>
    <w:basedOn w:val="3"/>
    <w:qFormat/>
    <w:uiPriority w:val="0"/>
    <w:rPr>
      <w:b/>
      <w:color w:val="FF0084"/>
    </w:rPr>
  </w:style>
  <w:style w:type="character" w:customStyle="1" w:styleId="15">
    <w:name w:val="show"/>
    <w:basedOn w:val="3"/>
    <w:qFormat/>
    <w:uiPriority w:val="0"/>
    <w:rPr>
      <w:b/>
      <w:color w:val="FF008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2016-10-25T23:52:00Z</dcterms:created>
  <dc:creator>THTF</dc:creator>
  <cp:lastModifiedBy>THTF</cp:lastModifiedBy>
  <dcterms:modified xsi:type="dcterms:W3CDTF">2016-11-03T03:14:35Z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